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本文"/>
        <w:rPr>
          <w:sz w:val="24"/>
          <w:szCs w:val="24"/>
        </w:rPr>
      </w:pPr>
    </w:p>
    <w:p>
      <w:pPr>
        <w:pStyle w:val="本文"/>
        <w:rPr>
          <w:sz w:val="24"/>
          <w:szCs w:val="24"/>
        </w:rPr>
      </w:pPr>
      <w:r>
        <w:rPr>
          <w:rFonts w:eastAsia="ヒラギノ角ゴ ProN W3" w:hint="eastAsia"/>
          <w:sz w:val="24"/>
          <w:szCs w:val="24"/>
          <w:rtl w:val="0"/>
          <w:lang w:val="ja-JP" w:eastAsia="ja-JP"/>
        </w:rPr>
        <w:t>山口県知事　村岡嗣</w:t>
      </w:r>
      <w:r>
        <w:rPr>
          <w:rFonts w:eastAsia="ヒラギノ角ゴ ProN W3" w:hint="eastAsia"/>
          <w:sz w:val="24"/>
          <w:szCs w:val="24"/>
          <w:rtl w:val="0"/>
          <w:lang w:val="en-US"/>
        </w:rPr>
        <w:t>政</w:t>
      </w:r>
      <w:r>
        <w:rPr>
          <w:rFonts w:eastAsia="ヒラギノ角ゴ ProN W3" w:hint="eastAsia"/>
          <w:sz w:val="24"/>
          <w:szCs w:val="24"/>
          <w:rtl w:val="0"/>
          <w:lang w:val="ja-JP" w:eastAsia="ja-JP"/>
        </w:rPr>
        <w:t>　殿</w:t>
      </w:r>
    </w:p>
    <w:p>
      <w:pPr>
        <w:pStyle w:val="本文"/>
        <w:jc w:val="right"/>
        <w:rPr>
          <w:sz w:val="24"/>
          <w:szCs w:val="24"/>
        </w:rPr>
      </w:pPr>
    </w:p>
    <w:p>
      <w:pPr>
        <w:pStyle w:val="本文"/>
        <w:jc w:val="right"/>
        <w:rPr>
          <w:sz w:val="24"/>
          <w:szCs w:val="24"/>
        </w:rPr>
      </w:pPr>
      <w:r>
        <w:rPr>
          <w:rFonts w:eastAsia="ヒラギノ角ゴ ProN W3" w:hint="eastAsia"/>
          <w:sz w:val="24"/>
          <w:szCs w:val="24"/>
          <w:rtl w:val="0"/>
          <w:lang w:val="ja-JP" w:eastAsia="ja-JP"/>
        </w:rPr>
        <w:t>令和３年９月１３日</w:t>
      </w:r>
    </w:p>
    <w:p>
      <w:pPr>
        <w:pStyle w:val="本文"/>
        <w:jc w:val="right"/>
        <w:rPr>
          <w:sz w:val="24"/>
          <w:szCs w:val="24"/>
        </w:rPr>
      </w:pPr>
      <w:r>
        <w:rPr>
          <w:rFonts w:eastAsia="ヒラギノ角ゴ ProN W3" w:hint="eastAsia"/>
          <w:sz w:val="24"/>
          <w:szCs w:val="24"/>
          <w:rtl w:val="0"/>
          <w:lang w:val="ja-JP" w:eastAsia="ja-JP"/>
        </w:rPr>
        <w:t>市民政党「草の根」</w:t>
      </w:r>
    </w:p>
    <w:p>
      <w:pPr>
        <w:pStyle w:val="本文"/>
        <w:jc w:val="right"/>
        <w:rPr>
          <w:sz w:val="24"/>
          <w:szCs w:val="24"/>
        </w:rPr>
      </w:pPr>
      <w:r>
        <w:rPr>
          <w:rFonts w:eastAsia="ヒラギノ角ゴ ProN W3" w:hint="eastAsia"/>
          <w:sz w:val="24"/>
          <w:szCs w:val="24"/>
          <w:rtl w:val="0"/>
          <w:lang w:val="ja-JP" w:eastAsia="ja-JP"/>
        </w:rPr>
        <w:t>代表　井原　勝介</w:t>
      </w:r>
    </w:p>
    <w:p>
      <w:pPr>
        <w:pStyle w:val="本文"/>
        <w:rPr>
          <w:sz w:val="24"/>
          <w:szCs w:val="24"/>
        </w:rPr>
      </w:pPr>
    </w:p>
    <w:p>
      <w:pPr>
        <w:pStyle w:val="本文"/>
        <w:jc w:val="center"/>
        <w:rPr>
          <w:sz w:val="24"/>
          <w:szCs w:val="24"/>
        </w:rPr>
      </w:pPr>
      <w:r>
        <w:rPr>
          <w:rFonts w:eastAsia="ヒラギノ角ゴ ProN W3" w:hint="eastAsia"/>
          <w:sz w:val="24"/>
          <w:szCs w:val="24"/>
          <w:rtl w:val="0"/>
          <w:lang w:val="ja-JP" w:eastAsia="ja-JP"/>
        </w:rPr>
        <w:t>盛土対策について（緊急要請）</w:t>
      </w:r>
    </w:p>
    <w:p>
      <w:pPr>
        <w:pStyle w:val="本文"/>
        <w:jc w:val="center"/>
        <w:rPr>
          <w:sz w:val="24"/>
          <w:szCs w:val="24"/>
        </w:rPr>
      </w:pPr>
    </w:p>
    <w:p>
      <w:pPr>
        <w:pStyle w:val="本文"/>
        <w:jc w:val="center"/>
        <w:rPr>
          <w:sz w:val="24"/>
          <w:szCs w:val="24"/>
        </w:rPr>
      </w:pPr>
    </w:p>
    <w:p>
      <w:pPr>
        <w:pStyle w:val="本文"/>
        <w:jc w:val="left"/>
        <w:rPr>
          <w:sz w:val="24"/>
          <w:szCs w:val="24"/>
        </w:rPr>
      </w:pPr>
    </w:p>
    <w:p>
      <w:pPr>
        <w:pStyle w:val="本文"/>
        <w:jc w:val="left"/>
        <w:rPr>
          <w:sz w:val="24"/>
          <w:szCs w:val="24"/>
        </w:rPr>
      </w:pPr>
      <w:r>
        <w:rPr>
          <w:rFonts w:eastAsia="ヒラギノ角ゴ ProN W3" w:hint="eastAsia"/>
          <w:sz w:val="24"/>
          <w:szCs w:val="24"/>
          <w:rtl w:val="0"/>
          <w:lang w:val="ja-JP" w:eastAsia="ja-JP"/>
        </w:rPr>
        <w:t>　今年７月に熱海市で発生した土石流により、いわゆる「盛土」の崩壊の危険性を再認識させられました。また、盛土の中には、産業廃棄物の格好の捨場になっているところも多いと言われています。政府は先月関係省庁の連絡会議を設置し、全国の危険な盛土の実態を調査に乗り出しました。</w:t>
      </w:r>
    </w:p>
    <w:p>
      <w:pPr>
        <w:pStyle w:val="本文"/>
        <w:jc w:val="left"/>
        <w:rPr>
          <w:sz w:val="24"/>
          <w:szCs w:val="24"/>
        </w:rPr>
      </w:pPr>
      <w:r>
        <w:rPr>
          <w:rFonts w:eastAsia="ヒラギノ角ゴ ProN W3" w:hint="eastAsia"/>
          <w:sz w:val="24"/>
          <w:szCs w:val="24"/>
          <w:rtl w:val="0"/>
          <w:lang w:val="ja-JP" w:eastAsia="ja-JP"/>
        </w:rPr>
        <w:t>　山口県でも先日、独自に一部盛土の調査が実施され、安全性の確認が行われたとのことですが、岩国市内では、現実に危険な盛土の存在が指摘され、地元住民から早急な安全対策を求める声があがっているにも拘わらず、何らの有効な対応がなされないままに放置されている例があります。</w:t>
      </w:r>
    </w:p>
    <w:p>
      <w:pPr>
        <w:pStyle w:val="本文"/>
        <w:jc w:val="left"/>
        <w:rPr>
          <w:sz w:val="24"/>
          <w:szCs w:val="24"/>
        </w:rPr>
      </w:pPr>
      <w:r>
        <w:rPr>
          <w:rFonts w:eastAsia="ヒラギノ角ゴ ProN W3" w:hint="eastAsia"/>
          <w:sz w:val="24"/>
          <w:szCs w:val="24"/>
          <w:rtl w:val="0"/>
          <w:lang w:val="ja-JP" w:eastAsia="ja-JP"/>
        </w:rPr>
        <w:t>　地球温暖化の影響により災害の危険性は年々高まっており、盛土対策は急務となっています。よって、下記事項について、速やかに実施するよう緊急に要請します。</w:t>
      </w:r>
    </w:p>
    <w:p>
      <w:pPr>
        <w:pStyle w:val="本文"/>
        <w:jc w:val="left"/>
        <w:rPr>
          <w:sz w:val="24"/>
          <w:szCs w:val="24"/>
        </w:rPr>
      </w:pPr>
    </w:p>
    <w:p>
      <w:pPr>
        <w:pStyle w:val="本文"/>
        <w:jc w:val="center"/>
        <w:rPr>
          <w:sz w:val="24"/>
          <w:szCs w:val="24"/>
        </w:rPr>
      </w:pPr>
      <w:r>
        <w:rPr>
          <w:rFonts w:eastAsia="ヒラギノ角ゴ ProN W3" w:hint="eastAsia"/>
          <w:sz w:val="24"/>
          <w:szCs w:val="24"/>
          <w:rtl w:val="0"/>
          <w:lang w:val="ja-JP" w:eastAsia="ja-JP"/>
        </w:rPr>
        <w:t>記</w:t>
      </w:r>
    </w:p>
    <w:p>
      <w:pPr>
        <w:pStyle w:val="本文"/>
        <w:jc w:val="left"/>
        <w:rPr>
          <w:sz w:val="24"/>
          <w:szCs w:val="24"/>
        </w:rPr>
      </w:pPr>
      <w:r>
        <w:rPr>
          <w:rFonts w:eastAsia="ヒラギノ角ゴ ProN W3" w:hint="eastAsia"/>
          <w:sz w:val="24"/>
          <w:szCs w:val="24"/>
          <w:rtl w:val="0"/>
          <w:lang w:val="ja-JP" w:eastAsia="ja-JP"/>
        </w:rPr>
        <w:t>　</w:t>
      </w:r>
    </w:p>
    <w:p>
      <w:pPr>
        <w:pStyle w:val="本文"/>
        <w:jc w:val="left"/>
        <w:rPr>
          <w:sz w:val="24"/>
          <w:szCs w:val="24"/>
        </w:rPr>
      </w:pPr>
      <w:r>
        <w:rPr>
          <w:rFonts w:eastAsia="ヒラギノ角ゴ ProN W3" w:hint="eastAsia"/>
          <w:sz w:val="24"/>
          <w:szCs w:val="24"/>
          <w:rtl w:val="0"/>
          <w:lang w:val="ja-JP" w:eastAsia="ja-JP"/>
        </w:rPr>
        <w:t>１．地域の危険な盛土の実態を把握し災害を未然に防止するために、より幅広い詳細な調査を改めて実施するとともに、その結果を公表すること。また、調査結果に基づき、必要な場合には緊急の安全対策を行うこと。</w:t>
      </w:r>
    </w:p>
    <w:p>
      <w:pPr>
        <w:pStyle w:val="本文"/>
        <w:jc w:val="left"/>
        <w:rPr>
          <w:sz w:val="24"/>
          <w:szCs w:val="24"/>
        </w:rPr>
      </w:pPr>
      <w:r>
        <w:rPr>
          <w:rFonts w:eastAsia="ヒラギノ角ゴ ProN W3" w:hint="eastAsia"/>
          <w:sz w:val="24"/>
          <w:szCs w:val="24"/>
          <w:rtl w:val="0"/>
          <w:lang w:val="ja-JP" w:eastAsia="ja-JP"/>
        </w:rPr>
        <w:t>　なお、調査に当たっては、危険性に関する判断基準を明確にするとともに、地元住民の声に十分配慮すること。</w:t>
      </w:r>
    </w:p>
    <w:p>
      <w:pPr>
        <w:pStyle w:val="本文"/>
        <w:jc w:val="left"/>
        <w:rPr>
          <w:sz w:val="24"/>
          <w:szCs w:val="24"/>
        </w:rPr>
      </w:pPr>
    </w:p>
    <w:p>
      <w:pPr>
        <w:pStyle w:val="本文"/>
        <w:jc w:val="left"/>
      </w:pPr>
      <w:r>
        <w:rPr>
          <w:rFonts w:eastAsia="ヒラギノ角ゴ ProN W3" w:hint="eastAsia"/>
          <w:sz w:val="24"/>
          <w:szCs w:val="24"/>
          <w:rtl w:val="0"/>
          <w:lang w:val="ja-JP" w:eastAsia="ja-JP"/>
        </w:rPr>
        <w:t>２．崩落や土石流の発生を防止するための安全対策、土壌や地下水の汚染防止措置、産業廃棄物の混入の有無のチェックその他盛土の危険防止のための必要な措置を盛り込んだ独自の規制条例を早期に制定すること。</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本文">
    <w:name w:val="本文"/>
    <w:next w:val="本文"/>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ヒラギノ角ゴ ProN W3" w:cs="Arial Unicode MS" w:hAnsi="ヒラギノ角ゴ ProN W3"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